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2E381" w14:textId="77777777" w:rsidR="00226886" w:rsidRPr="00E54C1E" w:rsidRDefault="00AF33A5" w:rsidP="00E54C1E">
      <w:pPr>
        <w:spacing w:beforeAutospacing="1" w:afterAutospacing="1" w:line="480" w:lineRule="auto"/>
        <w:contextualSpacing/>
        <w:jc w:val="center"/>
        <w:rPr>
          <w:rFonts w:ascii="Times New Roman" w:hAnsi="Times New Roman" w:cs="Times New Roman"/>
          <w:sz w:val="24"/>
          <w:szCs w:val="24"/>
        </w:rPr>
      </w:pPr>
      <w:r w:rsidRPr="00E54C1E">
        <w:rPr>
          <w:rFonts w:ascii="Times New Roman" w:eastAsia="Times New Roman" w:hAnsi="Times New Roman" w:cs="Times New Roman"/>
          <w:b/>
          <w:sz w:val="24"/>
          <w:szCs w:val="24"/>
        </w:rPr>
        <w:t xml:space="preserve">  </w:t>
      </w:r>
    </w:p>
    <w:p w14:paraId="2AAEB9B6" w14:textId="77777777" w:rsidR="00226886" w:rsidRPr="00E54C1E" w:rsidRDefault="00226886" w:rsidP="00E54C1E">
      <w:pPr>
        <w:spacing w:beforeAutospacing="1" w:afterAutospacing="1" w:line="480" w:lineRule="auto"/>
        <w:contextualSpacing/>
        <w:jc w:val="center"/>
        <w:rPr>
          <w:rFonts w:ascii="Times New Roman" w:eastAsia="Times New Roman" w:hAnsi="Times New Roman" w:cs="Times New Roman"/>
          <w:b/>
          <w:sz w:val="24"/>
          <w:szCs w:val="24"/>
        </w:rPr>
      </w:pPr>
    </w:p>
    <w:p w14:paraId="0C1739B0" w14:textId="77777777" w:rsidR="00226886" w:rsidRPr="00E54C1E" w:rsidRDefault="00226886" w:rsidP="00E54C1E">
      <w:pPr>
        <w:spacing w:beforeAutospacing="1" w:afterAutospacing="1" w:line="480" w:lineRule="auto"/>
        <w:contextualSpacing/>
        <w:jc w:val="center"/>
        <w:rPr>
          <w:rFonts w:ascii="Times New Roman" w:eastAsia="Times New Roman" w:hAnsi="Times New Roman" w:cs="Times New Roman"/>
          <w:b/>
          <w:sz w:val="24"/>
          <w:szCs w:val="24"/>
        </w:rPr>
      </w:pPr>
    </w:p>
    <w:p w14:paraId="720CBBBF" w14:textId="77777777" w:rsidR="00226886" w:rsidRPr="00E54C1E" w:rsidRDefault="00226886" w:rsidP="00E54C1E">
      <w:pPr>
        <w:spacing w:beforeAutospacing="1" w:afterAutospacing="1" w:line="480" w:lineRule="auto"/>
        <w:contextualSpacing/>
        <w:jc w:val="center"/>
        <w:rPr>
          <w:rFonts w:ascii="Times New Roman" w:eastAsia="Times New Roman" w:hAnsi="Times New Roman" w:cs="Times New Roman"/>
          <w:b/>
          <w:sz w:val="24"/>
          <w:szCs w:val="24"/>
        </w:rPr>
      </w:pPr>
    </w:p>
    <w:p w14:paraId="6D8B9209" w14:textId="77777777" w:rsidR="00226886" w:rsidRPr="00E54C1E" w:rsidRDefault="00226886" w:rsidP="00E54C1E">
      <w:pPr>
        <w:spacing w:beforeAutospacing="1" w:afterAutospacing="1" w:line="480" w:lineRule="auto"/>
        <w:contextualSpacing/>
        <w:jc w:val="center"/>
        <w:rPr>
          <w:rFonts w:ascii="Times New Roman" w:eastAsia="Times New Roman" w:hAnsi="Times New Roman" w:cs="Times New Roman"/>
          <w:b/>
          <w:sz w:val="24"/>
          <w:szCs w:val="24"/>
        </w:rPr>
      </w:pPr>
    </w:p>
    <w:p w14:paraId="1E6E42A8" w14:textId="77777777" w:rsidR="00226886" w:rsidRPr="00E54C1E" w:rsidRDefault="00226886" w:rsidP="00E54C1E">
      <w:pPr>
        <w:spacing w:beforeAutospacing="1" w:afterAutospacing="1" w:line="480" w:lineRule="auto"/>
        <w:contextualSpacing/>
        <w:jc w:val="center"/>
        <w:rPr>
          <w:rFonts w:ascii="Times New Roman" w:eastAsia="Times New Roman" w:hAnsi="Times New Roman" w:cs="Times New Roman"/>
          <w:b/>
          <w:sz w:val="24"/>
          <w:szCs w:val="24"/>
        </w:rPr>
      </w:pPr>
    </w:p>
    <w:p w14:paraId="06FFE35A" w14:textId="77777777" w:rsidR="00226886" w:rsidRPr="00E54C1E" w:rsidRDefault="00226886" w:rsidP="00E54C1E">
      <w:pPr>
        <w:spacing w:beforeAutospacing="1" w:afterAutospacing="1" w:line="480" w:lineRule="auto"/>
        <w:contextualSpacing/>
        <w:jc w:val="center"/>
        <w:rPr>
          <w:rFonts w:ascii="Times New Roman" w:eastAsia="Times New Roman" w:hAnsi="Times New Roman" w:cs="Times New Roman"/>
          <w:b/>
          <w:sz w:val="24"/>
          <w:szCs w:val="24"/>
        </w:rPr>
      </w:pPr>
    </w:p>
    <w:p w14:paraId="21C1AFA4" w14:textId="442377B0" w:rsidR="00226886" w:rsidRDefault="00AF33A5" w:rsidP="00E54C1E">
      <w:pPr>
        <w:spacing w:beforeAutospacing="1" w:afterAutospacing="1" w:line="480" w:lineRule="auto"/>
        <w:contextualSpacing/>
        <w:jc w:val="center"/>
        <w:rPr>
          <w:rFonts w:ascii="Times New Roman" w:eastAsia="Times New Roman" w:hAnsi="Times New Roman" w:cs="Times New Roman"/>
          <w:b/>
          <w:sz w:val="24"/>
          <w:szCs w:val="24"/>
        </w:rPr>
      </w:pPr>
      <w:r w:rsidRPr="00E54C1E">
        <w:rPr>
          <w:rFonts w:ascii="Times New Roman" w:eastAsia="Times New Roman" w:hAnsi="Times New Roman" w:cs="Times New Roman"/>
          <w:b/>
          <w:sz w:val="24"/>
          <w:szCs w:val="24"/>
        </w:rPr>
        <w:t xml:space="preserve">  </w:t>
      </w:r>
      <w:r w:rsidR="005F59B6" w:rsidRPr="00E54C1E">
        <w:rPr>
          <w:rFonts w:ascii="Times New Roman" w:eastAsia="Times New Roman" w:hAnsi="Times New Roman" w:cs="Times New Roman"/>
          <w:b/>
          <w:sz w:val="24"/>
          <w:szCs w:val="24"/>
        </w:rPr>
        <w:t>Industry Analysis</w:t>
      </w:r>
    </w:p>
    <w:p w14:paraId="1FB3754E" w14:textId="19E4192D" w:rsidR="00165B17" w:rsidRDefault="00165B17" w:rsidP="00E54C1E">
      <w:pPr>
        <w:spacing w:beforeAutospacing="1" w:afterAutospacing="1" w:line="480" w:lineRule="auto"/>
        <w:contextualSpacing/>
        <w:jc w:val="center"/>
        <w:rPr>
          <w:rFonts w:ascii="Times New Roman" w:eastAsia="Times New Roman" w:hAnsi="Times New Roman" w:cs="Times New Roman"/>
          <w:b/>
          <w:sz w:val="24"/>
          <w:szCs w:val="24"/>
        </w:rPr>
      </w:pPr>
    </w:p>
    <w:p w14:paraId="5EA68480" w14:textId="666DFF6F" w:rsidR="00165B17" w:rsidRDefault="00165B17" w:rsidP="00E54C1E">
      <w:pPr>
        <w:spacing w:beforeAutospacing="1" w:afterAutospacing="1" w:line="480" w:lineRule="auto"/>
        <w:contextualSpacing/>
        <w:jc w:val="center"/>
        <w:rPr>
          <w:rFonts w:ascii="Times New Roman" w:eastAsia="Times New Roman" w:hAnsi="Times New Roman" w:cs="Times New Roman"/>
          <w:b/>
          <w:sz w:val="24"/>
          <w:szCs w:val="24"/>
        </w:rPr>
      </w:pPr>
    </w:p>
    <w:p w14:paraId="24ED3199" w14:textId="77777777" w:rsidR="00165B17" w:rsidRPr="00E54C1E" w:rsidRDefault="00165B17" w:rsidP="00E54C1E">
      <w:pPr>
        <w:spacing w:beforeAutospacing="1" w:afterAutospacing="1" w:line="480" w:lineRule="auto"/>
        <w:contextualSpacing/>
        <w:jc w:val="center"/>
        <w:rPr>
          <w:rFonts w:ascii="Times New Roman" w:hAnsi="Times New Roman" w:cs="Times New Roman"/>
          <w:sz w:val="24"/>
          <w:szCs w:val="24"/>
        </w:rPr>
      </w:pPr>
    </w:p>
    <w:p w14:paraId="1E7BE60B" w14:textId="77777777" w:rsidR="00226886" w:rsidRPr="00E54C1E" w:rsidRDefault="00AF33A5" w:rsidP="00E54C1E">
      <w:pPr>
        <w:spacing w:beforeAutospacing="1" w:afterAutospacing="1" w:line="480" w:lineRule="auto"/>
        <w:contextualSpacing/>
        <w:jc w:val="center"/>
        <w:rPr>
          <w:rFonts w:ascii="Times New Roman" w:hAnsi="Times New Roman" w:cs="Times New Roman"/>
          <w:sz w:val="24"/>
          <w:szCs w:val="24"/>
        </w:rPr>
      </w:pPr>
      <w:r w:rsidRPr="00E54C1E">
        <w:rPr>
          <w:rFonts w:ascii="Times New Roman" w:hAnsi="Times New Roman" w:cs="Times New Roman"/>
          <w:sz w:val="24"/>
          <w:szCs w:val="24"/>
        </w:rPr>
        <w:t>Name</w:t>
      </w:r>
    </w:p>
    <w:p w14:paraId="12350812" w14:textId="77777777" w:rsidR="00226886" w:rsidRPr="00E54C1E" w:rsidRDefault="00AF33A5" w:rsidP="00E54C1E">
      <w:pPr>
        <w:spacing w:line="480" w:lineRule="auto"/>
        <w:contextualSpacing/>
        <w:jc w:val="center"/>
        <w:rPr>
          <w:rFonts w:ascii="Times New Roman" w:hAnsi="Times New Roman" w:cs="Times New Roman"/>
          <w:sz w:val="24"/>
          <w:szCs w:val="24"/>
        </w:rPr>
      </w:pPr>
      <w:r w:rsidRPr="00E54C1E">
        <w:rPr>
          <w:rFonts w:ascii="Times New Roman" w:hAnsi="Times New Roman" w:cs="Times New Roman"/>
          <w:sz w:val="24"/>
          <w:szCs w:val="24"/>
        </w:rPr>
        <w:t>Institutional Affiliation</w:t>
      </w:r>
    </w:p>
    <w:p w14:paraId="17834660" w14:textId="77777777" w:rsidR="00226886" w:rsidRPr="00E54C1E" w:rsidRDefault="00AF33A5" w:rsidP="00E54C1E">
      <w:pPr>
        <w:spacing w:line="480" w:lineRule="auto"/>
        <w:contextualSpacing/>
        <w:jc w:val="center"/>
        <w:rPr>
          <w:rFonts w:ascii="Times New Roman" w:hAnsi="Times New Roman" w:cs="Times New Roman"/>
          <w:sz w:val="24"/>
          <w:szCs w:val="24"/>
        </w:rPr>
      </w:pPr>
      <w:r w:rsidRPr="00E54C1E">
        <w:rPr>
          <w:rFonts w:ascii="Times New Roman" w:hAnsi="Times New Roman" w:cs="Times New Roman"/>
          <w:sz w:val="24"/>
          <w:szCs w:val="24"/>
        </w:rPr>
        <w:t>Course</w:t>
      </w:r>
    </w:p>
    <w:p w14:paraId="222F8E51" w14:textId="77777777" w:rsidR="00226886" w:rsidRPr="00E54C1E" w:rsidRDefault="00AF33A5" w:rsidP="00E54C1E">
      <w:pPr>
        <w:spacing w:line="480" w:lineRule="auto"/>
        <w:contextualSpacing/>
        <w:jc w:val="center"/>
        <w:rPr>
          <w:rFonts w:ascii="Times New Roman" w:hAnsi="Times New Roman" w:cs="Times New Roman"/>
          <w:sz w:val="24"/>
          <w:szCs w:val="24"/>
        </w:rPr>
      </w:pPr>
      <w:r w:rsidRPr="00E54C1E">
        <w:rPr>
          <w:rFonts w:ascii="Times New Roman" w:hAnsi="Times New Roman" w:cs="Times New Roman"/>
          <w:sz w:val="24"/>
          <w:szCs w:val="24"/>
        </w:rPr>
        <w:t>Instructor</w:t>
      </w:r>
    </w:p>
    <w:p w14:paraId="1573912B" w14:textId="77777777" w:rsidR="00226886" w:rsidRPr="00E54C1E" w:rsidRDefault="00AF33A5" w:rsidP="00E54C1E">
      <w:pPr>
        <w:spacing w:after="0" w:line="480" w:lineRule="auto"/>
        <w:contextualSpacing/>
        <w:jc w:val="center"/>
        <w:rPr>
          <w:rFonts w:ascii="Times New Roman" w:hAnsi="Times New Roman" w:cs="Times New Roman"/>
          <w:sz w:val="24"/>
          <w:szCs w:val="24"/>
        </w:rPr>
      </w:pPr>
      <w:r w:rsidRPr="00E54C1E">
        <w:rPr>
          <w:rFonts w:ascii="Times New Roman" w:hAnsi="Times New Roman" w:cs="Times New Roman"/>
          <w:sz w:val="24"/>
          <w:szCs w:val="24"/>
        </w:rPr>
        <w:t>Date</w:t>
      </w:r>
    </w:p>
    <w:p w14:paraId="0D94ED00" w14:textId="77777777" w:rsidR="00226886" w:rsidRPr="00E54C1E" w:rsidRDefault="00AF33A5" w:rsidP="00E54C1E">
      <w:pPr>
        <w:spacing w:line="480" w:lineRule="auto"/>
        <w:jc w:val="center"/>
        <w:rPr>
          <w:rFonts w:ascii="Times New Roman" w:hAnsi="Times New Roman" w:cs="Times New Roman"/>
          <w:sz w:val="24"/>
          <w:szCs w:val="24"/>
        </w:rPr>
      </w:pPr>
      <w:r w:rsidRPr="00E54C1E">
        <w:rPr>
          <w:rFonts w:ascii="Times New Roman" w:hAnsi="Times New Roman" w:cs="Times New Roman"/>
          <w:sz w:val="24"/>
          <w:szCs w:val="24"/>
        </w:rPr>
        <w:br w:type="page"/>
      </w:r>
    </w:p>
    <w:p w14:paraId="2554CC54" w14:textId="493C6E0F" w:rsidR="00226886" w:rsidRPr="00E54C1E" w:rsidRDefault="00AF33A5" w:rsidP="00E54C1E">
      <w:pPr>
        <w:spacing w:beforeAutospacing="1" w:afterAutospacing="1" w:line="480" w:lineRule="auto"/>
        <w:contextualSpacing/>
        <w:jc w:val="center"/>
        <w:rPr>
          <w:rFonts w:ascii="Times New Roman" w:hAnsi="Times New Roman" w:cs="Times New Roman"/>
          <w:sz w:val="24"/>
          <w:szCs w:val="24"/>
        </w:rPr>
      </w:pPr>
      <w:r w:rsidRPr="00E54C1E">
        <w:rPr>
          <w:rFonts w:ascii="Times New Roman" w:eastAsia="Times New Roman" w:hAnsi="Times New Roman" w:cs="Times New Roman"/>
          <w:sz w:val="24"/>
          <w:szCs w:val="24"/>
        </w:rPr>
        <w:lastRenderedPageBreak/>
        <w:t>Industry Analysis</w:t>
      </w:r>
    </w:p>
    <w:p w14:paraId="5B996B13" w14:textId="11C3C82A" w:rsidR="005F59B6" w:rsidRPr="00E54C1E" w:rsidRDefault="00AF33A5" w:rsidP="00E54C1E">
      <w:pPr>
        <w:spacing w:beforeAutospacing="1" w:afterAutospacing="1" w:line="480" w:lineRule="auto"/>
        <w:contextualSpacing/>
        <w:rPr>
          <w:rFonts w:ascii="Times New Roman" w:eastAsia="Times New Roman" w:hAnsi="Times New Roman" w:cs="Times New Roman"/>
          <w:sz w:val="24"/>
          <w:szCs w:val="24"/>
        </w:rPr>
      </w:pPr>
      <w:r w:rsidRPr="00E54C1E">
        <w:rPr>
          <w:rFonts w:ascii="Times New Roman" w:eastAsia="Times New Roman" w:hAnsi="Times New Roman" w:cs="Times New Roman"/>
          <w:b/>
          <w:bCs/>
          <w:sz w:val="24"/>
          <w:szCs w:val="24"/>
        </w:rPr>
        <w:tab/>
      </w:r>
      <w:r w:rsidRPr="00E54C1E">
        <w:rPr>
          <w:rFonts w:ascii="Times New Roman" w:eastAsia="Times New Roman" w:hAnsi="Times New Roman" w:cs="Times New Roman"/>
          <w:sz w:val="24"/>
          <w:szCs w:val="24"/>
        </w:rPr>
        <w:t xml:space="preserve">Industry analysis is the calculations done to help identify a company's position compared to others in the same field. This understanding becomes a </w:t>
      </w:r>
      <w:r w:rsidRPr="00E54C1E">
        <w:rPr>
          <w:rFonts w:ascii="Times New Roman" w:eastAsia="Times New Roman" w:hAnsi="Times New Roman" w:cs="Times New Roman"/>
          <w:sz w:val="24"/>
          <w:szCs w:val="24"/>
        </w:rPr>
        <w:t>competitive advantage as it becomes effective strategic planning. The following questions are the best to consider when conducting industry research</w:t>
      </w:r>
      <w:r w:rsidR="00E54C1E" w:rsidRPr="00E54C1E">
        <w:rPr>
          <w:rFonts w:ascii="Times New Roman" w:eastAsia="Times New Roman" w:hAnsi="Times New Roman" w:cs="Times New Roman"/>
          <w:sz w:val="24"/>
          <w:szCs w:val="24"/>
        </w:rPr>
        <w:t xml:space="preserve"> as they act as the core market threats</w:t>
      </w:r>
      <w:r w:rsidRPr="00E54C1E">
        <w:rPr>
          <w:rFonts w:ascii="Times New Roman" w:eastAsia="Times New Roman" w:hAnsi="Times New Roman" w:cs="Times New Roman"/>
          <w:sz w:val="24"/>
          <w:szCs w:val="24"/>
        </w:rPr>
        <w:t>:</w:t>
      </w:r>
    </w:p>
    <w:p w14:paraId="0C84BDF0" w14:textId="239CB814" w:rsidR="005F59B6" w:rsidRPr="00E54C1E" w:rsidRDefault="00AF33A5" w:rsidP="00E54C1E">
      <w:pPr>
        <w:spacing w:beforeAutospacing="1" w:afterAutospacing="1" w:line="480" w:lineRule="auto"/>
        <w:contextualSpacing/>
        <w:rPr>
          <w:rFonts w:ascii="Times New Roman" w:eastAsia="Times New Roman" w:hAnsi="Times New Roman" w:cs="Times New Roman"/>
          <w:b/>
          <w:bCs/>
          <w:sz w:val="24"/>
          <w:szCs w:val="24"/>
        </w:rPr>
      </w:pPr>
      <w:r w:rsidRPr="00E54C1E">
        <w:rPr>
          <w:rFonts w:ascii="Times New Roman" w:eastAsia="Times New Roman" w:hAnsi="Times New Roman" w:cs="Times New Roman"/>
          <w:b/>
          <w:bCs/>
          <w:sz w:val="24"/>
          <w:szCs w:val="24"/>
        </w:rPr>
        <w:t>How many Competitors are there?</w:t>
      </w:r>
    </w:p>
    <w:p w14:paraId="4E4EA318" w14:textId="16937C60" w:rsidR="006A356F" w:rsidRPr="00E54C1E" w:rsidRDefault="00AF33A5" w:rsidP="00E54C1E">
      <w:pPr>
        <w:spacing w:beforeAutospacing="1" w:afterAutospacing="1" w:line="480" w:lineRule="auto"/>
        <w:contextualSpacing/>
        <w:rPr>
          <w:rFonts w:ascii="Times New Roman" w:eastAsia="Times New Roman" w:hAnsi="Times New Roman" w:cs="Times New Roman"/>
          <w:sz w:val="24"/>
          <w:szCs w:val="24"/>
        </w:rPr>
      </w:pPr>
      <w:r w:rsidRPr="00E54C1E">
        <w:rPr>
          <w:rFonts w:ascii="Times New Roman" w:eastAsia="Times New Roman" w:hAnsi="Times New Roman" w:cs="Times New Roman"/>
          <w:sz w:val="24"/>
          <w:szCs w:val="24"/>
        </w:rPr>
        <w:tab/>
      </w:r>
      <w:r w:rsidRPr="00E54C1E">
        <w:rPr>
          <w:rFonts w:ascii="Times New Roman" w:eastAsia="Times New Roman" w:hAnsi="Times New Roman" w:cs="Times New Roman"/>
          <w:sz w:val="24"/>
          <w:szCs w:val="24"/>
        </w:rPr>
        <w:t>It's always essential to keep in mind the number of competitors when performing industry analysis. This is the best method to use in analyzing and establishing your competition in the market.</w:t>
      </w:r>
      <w:r w:rsidR="00E07510" w:rsidRPr="00E54C1E">
        <w:rPr>
          <w:rFonts w:ascii="Times New Roman" w:eastAsia="Times New Roman" w:hAnsi="Times New Roman" w:cs="Times New Roman"/>
          <w:sz w:val="24"/>
          <w:szCs w:val="24"/>
        </w:rPr>
        <w:t xml:space="preserve"> One needs to count the number of competitors and study how they have distributed themselves in the market</w:t>
      </w:r>
      <w:r w:rsidR="00E54C1E" w:rsidRPr="00E54C1E">
        <w:rPr>
          <w:rFonts w:ascii="Times New Roman" w:eastAsia="Times New Roman" w:hAnsi="Times New Roman" w:cs="Times New Roman"/>
          <w:sz w:val="24"/>
          <w:szCs w:val="24"/>
        </w:rPr>
        <w:t xml:space="preserve"> (</w:t>
      </w:r>
      <w:r w:rsidR="00E54C1E" w:rsidRPr="00E54C1E">
        <w:rPr>
          <w:rFonts w:ascii="Times New Roman" w:hAnsi="Times New Roman" w:cs="Times New Roman"/>
          <w:color w:val="222222"/>
          <w:sz w:val="24"/>
          <w:szCs w:val="24"/>
          <w:shd w:val="clear" w:color="auto" w:fill="FFFFFF"/>
        </w:rPr>
        <w:t>Kronemeyer et al.,</w:t>
      </w:r>
      <w:r w:rsidR="00165B17">
        <w:rPr>
          <w:rFonts w:ascii="Times New Roman" w:hAnsi="Times New Roman" w:cs="Times New Roman"/>
          <w:color w:val="222222"/>
          <w:sz w:val="24"/>
          <w:szCs w:val="24"/>
          <w:shd w:val="clear" w:color="auto" w:fill="FFFFFF"/>
        </w:rPr>
        <w:t xml:space="preserve"> </w:t>
      </w:r>
      <w:r w:rsidR="00E54C1E" w:rsidRPr="00E54C1E">
        <w:rPr>
          <w:rFonts w:ascii="Times New Roman" w:hAnsi="Times New Roman" w:cs="Times New Roman"/>
          <w:color w:val="222222"/>
          <w:sz w:val="24"/>
          <w:szCs w:val="24"/>
          <w:shd w:val="clear" w:color="auto" w:fill="FFFFFF"/>
        </w:rPr>
        <w:t>2020)</w:t>
      </w:r>
      <w:r w:rsidR="00E07510" w:rsidRPr="00E54C1E">
        <w:rPr>
          <w:rFonts w:ascii="Times New Roman" w:eastAsia="Times New Roman" w:hAnsi="Times New Roman" w:cs="Times New Roman"/>
          <w:sz w:val="24"/>
          <w:szCs w:val="24"/>
        </w:rPr>
        <w:t>. This enables the industry analyzers to calculate how deep the competitors have gotten into the market and come up with the best measures to counter them. Some competitors require to be challenged, whereas others who have highly established themselves in the market involves avoidance. Having the number of competitors registered in mind gives room for more confidence for a company to install the best ways to compete in the market effectively.</w:t>
      </w:r>
    </w:p>
    <w:p w14:paraId="375D5637" w14:textId="0D1FF59D" w:rsidR="006A356F" w:rsidRPr="00E54C1E" w:rsidRDefault="00AF33A5" w:rsidP="00E54C1E">
      <w:pPr>
        <w:spacing w:beforeAutospacing="1" w:afterAutospacing="1" w:line="480" w:lineRule="auto"/>
        <w:contextualSpacing/>
        <w:rPr>
          <w:rFonts w:ascii="Times New Roman" w:eastAsia="Times New Roman" w:hAnsi="Times New Roman" w:cs="Times New Roman"/>
          <w:b/>
          <w:bCs/>
          <w:sz w:val="24"/>
          <w:szCs w:val="24"/>
        </w:rPr>
      </w:pPr>
      <w:r w:rsidRPr="00E54C1E">
        <w:rPr>
          <w:rFonts w:ascii="Times New Roman" w:eastAsia="Times New Roman" w:hAnsi="Times New Roman" w:cs="Times New Roman"/>
          <w:b/>
          <w:bCs/>
          <w:sz w:val="24"/>
          <w:szCs w:val="24"/>
        </w:rPr>
        <w:t>Who are the potential competitors, and how might their entry affect competitive rivalry?</w:t>
      </w:r>
    </w:p>
    <w:p w14:paraId="25DDE51F" w14:textId="4679B402" w:rsidR="00925687" w:rsidRPr="00E54C1E" w:rsidRDefault="00AF33A5" w:rsidP="00E54C1E">
      <w:pPr>
        <w:spacing w:beforeAutospacing="1" w:afterAutospacing="1" w:line="480" w:lineRule="auto"/>
        <w:contextualSpacing/>
        <w:rPr>
          <w:rFonts w:ascii="Times New Roman" w:eastAsia="Times New Roman" w:hAnsi="Times New Roman" w:cs="Times New Roman"/>
          <w:sz w:val="24"/>
          <w:szCs w:val="24"/>
        </w:rPr>
      </w:pPr>
      <w:r w:rsidRPr="00E54C1E">
        <w:rPr>
          <w:rFonts w:ascii="Times New Roman" w:eastAsia="Times New Roman" w:hAnsi="Times New Roman" w:cs="Times New Roman"/>
          <w:b/>
          <w:bCs/>
          <w:sz w:val="24"/>
          <w:szCs w:val="24"/>
        </w:rPr>
        <w:tab/>
      </w:r>
      <w:r w:rsidRPr="00E54C1E">
        <w:rPr>
          <w:rFonts w:ascii="Times New Roman" w:eastAsia="Times New Roman" w:hAnsi="Times New Roman" w:cs="Times New Roman"/>
          <w:sz w:val="24"/>
          <w:szCs w:val="24"/>
        </w:rPr>
        <w:t>Analysis should be done on who are the potential competitors in the market. These are the future threats of the company and may cause the fall of the company if they</w:t>
      </w:r>
      <w:r w:rsidRPr="00E54C1E">
        <w:rPr>
          <w:rFonts w:ascii="Times New Roman" w:eastAsia="Times New Roman" w:hAnsi="Times New Roman" w:cs="Times New Roman"/>
          <w:sz w:val="24"/>
          <w:szCs w:val="24"/>
        </w:rPr>
        <w:t xml:space="preserve"> venture into the market without notice</w:t>
      </w:r>
      <w:r w:rsidR="00E54C1E" w:rsidRPr="00E54C1E">
        <w:rPr>
          <w:rFonts w:ascii="Times New Roman" w:eastAsia="Times New Roman" w:hAnsi="Times New Roman" w:cs="Times New Roman"/>
          <w:sz w:val="24"/>
          <w:szCs w:val="24"/>
        </w:rPr>
        <w:t xml:space="preserve"> (</w:t>
      </w:r>
      <w:r w:rsidR="00E54C1E" w:rsidRPr="00E54C1E">
        <w:rPr>
          <w:rFonts w:ascii="Times New Roman" w:hAnsi="Times New Roman" w:cs="Times New Roman"/>
          <w:color w:val="222222"/>
          <w:sz w:val="24"/>
          <w:szCs w:val="24"/>
          <w:shd w:val="clear" w:color="auto" w:fill="FFFFFF"/>
        </w:rPr>
        <w:t>Kronemeyer et al.,</w:t>
      </w:r>
      <w:r w:rsidR="00165B17">
        <w:rPr>
          <w:rFonts w:ascii="Times New Roman" w:hAnsi="Times New Roman" w:cs="Times New Roman"/>
          <w:color w:val="222222"/>
          <w:sz w:val="24"/>
          <w:szCs w:val="24"/>
          <w:shd w:val="clear" w:color="auto" w:fill="FFFFFF"/>
        </w:rPr>
        <w:t xml:space="preserve"> </w:t>
      </w:r>
      <w:bookmarkStart w:id="0" w:name="_GoBack"/>
      <w:bookmarkEnd w:id="0"/>
      <w:r w:rsidR="00E54C1E" w:rsidRPr="00E54C1E">
        <w:rPr>
          <w:rFonts w:ascii="Times New Roman" w:hAnsi="Times New Roman" w:cs="Times New Roman"/>
          <w:color w:val="222222"/>
          <w:sz w:val="24"/>
          <w:szCs w:val="24"/>
          <w:shd w:val="clear" w:color="auto" w:fill="FFFFFF"/>
        </w:rPr>
        <w:t>2020)</w:t>
      </w:r>
      <w:r w:rsidRPr="00E54C1E">
        <w:rPr>
          <w:rFonts w:ascii="Times New Roman" w:eastAsia="Times New Roman" w:hAnsi="Times New Roman" w:cs="Times New Roman"/>
          <w:sz w:val="24"/>
          <w:szCs w:val="24"/>
        </w:rPr>
        <w:t>. Some of these companies might be those producing substitutes or even the exact product in the company. Therefore, the targeted market will be chosen wisely, and methods of countering the pot</w:t>
      </w:r>
      <w:r w:rsidRPr="00E54C1E">
        <w:rPr>
          <w:rFonts w:ascii="Times New Roman" w:eastAsia="Times New Roman" w:hAnsi="Times New Roman" w:cs="Times New Roman"/>
          <w:sz w:val="24"/>
          <w:szCs w:val="24"/>
        </w:rPr>
        <w:t>ential competitors put in place. Its easier to predict the company's future while having a list of the potential competitors, which helps achieve growth more efficiently.</w:t>
      </w:r>
    </w:p>
    <w:p w14:paraId="4C7A4E6F" w14:textId="7E1C7C6A" w:rsidR="006A356F" w:rsidRPr="00E54C1E" w:rsidRDefault="00AF33A5" w:rsidP="00E54C1E">
      <w:pPr>
        <w:spacing w:beforeAutospacing="1" w:afterAutospacing="1" w:line="480" w:lineRule="auto"/>
        <w:contextualSpacing/>
        <w:rPr>
          <w:rFonts w:ascii="Times New Roman" w:eastAsia="Times New Roman" w:hAnsi="Times New Roman" w:cs="Times New Roman"/>
          <w:sz w:val="24"/>
          <w:szCs w:val="24"/>
        </w:rPr>
      </w:pPr>
      <w:r w:rsidRPr="00E54C1E">
        <w:rPr>
          <w:rFonts w:ascii="Times New Roman" w:eastAsia="Times New Roman" w:hAnsi="Times New Roman" w:cs="Times New Roman"/>
          <w:b/>
          <w:bCs/>
          <w:sz w:val="24"/>
          <w:szCs w:val="24"/>
        </w:rPr>
        <w:lastRenderedPageBreak/>
        <w:t>What are the price or value characteristics of substitutes?</w:t>
      </w:r>
    </w:p>
    <w:p w14:paraId="3BCEF099" w14:textId="49F5152A" w:rsidR="006A356F" w:rsidRPr="00E54C1E" w:rsidRDefault="00AF33A5" w:rsidP="00E54C1E">
      <w:pPr>
        <w:spacing w:beforeAutospacing="1" w:afterAutospacing="1" w:line="480" w:lineRule="auto"/>
        <w:contextualSpacing/>
        <w:rPr>
          <w:rFonts w:ascii="Times New Roman" w:eastAsia="Times New Roman" w:hAnsi="Times New Roman" w:cs="Times New Roman"/>
          <w:sz w:val="24"/>
          <w:szCs w:val="24"/>
        </w:rPr>
      </w:pPr>
      <w:r w:rsidRPr="00E54C1E">
        <w:rPr>
          <w:rFonts w:ascii="Times New Roman" w:eastAsia="Times New Roman" w:hAnsi="Times New Roman" w:cs="Times New Roman"/>
          <w:sz w:val="24"/>
          <w:szCs w:val="24"/>
        </w:rPr>
        <w:tab/>
        <w:t>The availability of subs</w:t>
      </w:r>
      <w:r w:rsidRPr="00E54C1E">
        <w:rPr>
          <w:rFonts w:ascii="Times New Roman" w:eastAsia="Times New Roman" w:hAnsi="Times New Roman" w:cs="Times New Roman"/>
          <w:sz w:val="24"/>
          <w:szCs w:val="24"/>
        </w:rPr>
        <w:t xml:space="preserve">titutes in the market is one of the essential things to be considered when performing industry analysis. </w:t>
      </w:r>
      <w:r w:rsidR="00925687" w:rsidRPr="00E54C1E">
        <w:rPr>
          <w:rFonts w:ascii="Times New Roman" w:eastAsia="Times New Roman" w:hAnsi="Times New Roman" w:cs="Times New Roman"/>
          <w:sz w:val="24"/>
          <w:szCs w:val="24"/>
        </w:rPr>
        <w:t>Anyway, it's not only enough to identify the substitutes if you don't recognize their costs. This is because the price is one of the significant features consumers use in selecting different products; therefore, having cheaper substitutes means that they might go for the substitutes</w:t>
      </w:r>
      <w:r w:rsidR="00E54C1E" w:rsidRPr="00E54C1E">
        <w:rPr>
          <w:rFonts w:ascii="Times New Roman" w:eastAsia="Times New Roman" w:hAnsi="Times New Roman" w:cs="Times New Roman"/>
          <w:sz w:val="24"/>
          <w:szCs w:val="24"/>
        </w:rPr>
        <w:t xml:space="preserve"> (Tosun et al., 2020)</w:t>
      </w:r>
      <w:r w:rsidR="00925687" w:rsidRPr="00E54C1E">
        <w:rPr>
          <w:rFonts w:ascii="Times New Roman" w:eastAsia="Times New Roman" w:hAnsi="Times New Roman" w:cs="Times New Roman"/>
          <w:sz w:val="24"/>
          <w:szCs w:val="24"/>
        </w:rPr>
        <w:t xml:space="preserve">. </w:t>
      </w:r>
      <w:r w:rsidRPr="00E54C1E">
        <w:rPr>
          <w:rFonts w:ascii="Times New Roman" w:eastAsia="Times New Roman" w:hAnsi="Times New Roman" w:cs="Times New Roman"/>
          <w:sz w:val="24"/>
          <w:szCs w:val="24"/>
        </w:rPr>
        <w:t>Getting the values of their prices and comparing them with the importance of the company's products i</w:t>
      </w:r>
      <w:r w:rsidRPr="00E54C1E">
        <w:rPr>
          <w:rFonts w:ascii="Times New Roman" w:eastAsia="Times New Roman" w:hAnsi="Times New Roman" w:cs="Times New Roman"/>
          <w:sz w:val="24"/>
          <w:szCs w:val="24"/>
        </w:rPr>
        <w:t>s vital</w:t>
      </w:r>
      <w:r w:rsidR="00925687" w:rsidRPr="00E54C1E">
        <w:rPr>
          <w:rFonts w:ascii="Times New Roman" w:eastAsia="Times New Roman" w:hAnsi="Times New Roman" w:cs="Times New Roman"/>
          <w:sz w:val="24"/>
          <w:szCs w:val="24"/>
        </w:rPr>
        <w:t xml:space="preserve"> is key and it helps to make better valuation of the company's products in future.</w:t>
      </w:r>
      <w:r w:rsidRPr="00E54C1E">
        <w:rPr>
          <w:rFonts w:ascii="Times New Roman" w:eastAsia="Times New Roman" w:hAnsi="Times New Roman" w:cs="Times New Roman"/>
          <w:sz w:val="24"/>
          <w:szCs w:val="24"/>
        </w:rPr>
        <w:t xml:space="preserve"> </w:t>
      </w:r>
    </w:p>
    <w:p w14:paraId="480ABFB7" w14:textId="77777777" w:rsidR="005F59B6" w:rsidRPr="00E54C1E" w:rsidRDefault="005F59B6" w:rsidP="00E54C1E">
      <w:pPr>
        <w:spacing w:beforeAutospacing="1" w:afterAutospacing="1" w:line="480" w:lineRule="auto"/>
        <w:contextualSpacing/>
        <w:jc w:val="center"/>
        <w:rPr>
          <w:rFonts w:ascii="Times New Roman" w:eastAsia="Times New Roman" w:hAnsi="Times New Roman" w:cs="Times New Roman"/>
          <w:b/>
          <w:bCs/>
          <w:sz w:val="24"/>
          <w:szCs w:val="24"/>
        </w:rPr>
      </w:pPr>
    </w:p>
    <w:p w14:paraId="718C17BD" w14:textId="77777777" w:rsidR="005F59B6" w:rsidRPr="00E54C1E" w:rsidRDefault="005F59B6" w:rsidP="00E54C1E">
      <w:pPr>
        <w:spacing w:beforeAutospacing="1" w:afterAutospacing="1" w:line="480" w:lineRule="auto"/>
        <w:contextualSpacing/>
        <w:jc w:val="center"/>
        <w:rPr>
          <w:rFonts w:ascii="Times New Roman" w:eastAsia="Times New Roman" w:hAnsi="Times New Roman" w:cs="Times New Roman"/>
          <w:b/>
          <w:bCs/>
          <w:sz w:val="24"/>
          <w:szCs w:val="24"/>
        </w:rPr>
      </w:pPr>
    </w:p>
    <w:p w14:paraId="547335C7" w14:textId="77777777" w:rsidR="005F59B6" w:rsidRPr="00E54C1E" w:rsidRDefault="005F59B6" w:rsidP="00E54C1E">
      <w:pPr>
        <w:spacing w:beforeAutospacing="1" w:afterAutospacing="1" w:line="480" w:lineRule="auto"/>
        <w:contextualSpacing/>
        <w:jc w:val="center"/>
        <w:rPr>
          <w:rFonts w:ascii="Times New Roman" w:eastAsia="Times New Roman" w:hAnsi="Times New Roman" w:cs="Times New Roman"/>
          <w:b/>
          <w:bCs/>
          <w:sz w:val="24"/>
          <w:szCs w:val="24"/>
        </w:rPr>
      </w:pPr>
    </w:p>
    <w:p w14:paraId="38A14CA7" w14:textId="77777777" w:rsidR="005F59B6" w:rsidRPr="00E54C1E" w:rsidRDefault="005F59B6" w:rsidP="00E54C1E">
      <w:pPr>
        <w:spacing w:beforeAutospacing="1" w:afterAutospacing="1" w:line="480" w:lineRule="auto"/>
        <w:contextualSpacing/>
        <w:jc w:val="center"/>
        <w:rPr>
          <w:rFonts w:ascii="Times New Roman" w:eastAsia="Times New Roman" w:hAnsi="Times New Roman" w:cs="Times New Roman"/>
          <w:b/>
          <w:bCs/>
          <w:sz w:val="24"/>
          <w:szCs w:val="24"/>
        </w:rPr>
      </w:pPr>
    </w:p>
    <w:p w14:paraId="5376A058" w14:textId="77777777" w:rsidR="005F59B6" w:rsidRPr="00E54C1E" w:rsidRDefault="005F59B6" w:rsidP="00E54C1E">
      <w:pPr>
        <w:spacing w:beforeAutospacing="1" w:afterAutospacing="1" w:line="480" w:lineRule="auto"/>
        <w:contextualSpacing/>
        <w:jc w:val="center"/>
        <w:rPr>
          <w:rFonts w:ascii="Times New Roman" w:eastAsia="Times New Roman" w:hAnsi="Times New Roman" w:cs="Times New Roman"/>
          <w:b/>
          <w:bCs/>
          <w:sz w:val="24"/>
          <w:szCs w:val="24"/>
        </w:rPr>
      </w:pPr>
    </w:p>
    <w:p w14:paraId="4BCDAC4C" w14:textId="77777777" w:rsidR="005F59B6" w:rsidRPr="00E54C1E" w:rsidRDefault="005F59B6" w:rsidP="00E54C1E">
      <w:pPr>
        <w:spacing w:beforeAutospacing="1" w:afterAutospacing="1" w:line="480" w:lineRule="auto"/>
        <w:contextualSpacing/>
        <w:jc w:val="center"/>
        <w:rPr>
          <w:rFonts w:ascii="Times New Roman" w:eastAsia="Times New Roman" w:hAnsi="Times New Roman" w:cs="Times New Roman"/>
          <w:b/>
          <w:bCs/>
          <w:sz w:val="24"/>
          <w:szCs w:val="24"/>
        </w:rPr>
      </w:pPr>
    </w:p>
    <w:p w14:paraId="3A52FAE4" w14:textId="77777777" w:rsidR="005F59B6" w:rsidRPr="00E54C1E" w:rsidRDefault="005F59B6" w:rsidP="00E54C1E">
      <w:pPr>
        <w:spacing w:beforeAutospacing="1" w:afterAutospacing="1" w:line="480" w:lineRule="auto"/>
        <w:contextualSpacing/>
        <w:jc w:val="center"/>
        <w:rPr>
          <w:rFonts w:ascii="Times New Roman" w:eastAsia="Times New Roman" w:hAnsi="Times New Roman" w:cs="Times New Roman"/>
          <w:b/>
          <w:bCs/>
          <w:sz w:val="24"/>
          <w:szCs w:val="24"/>
        </w:rPr>
      </w:pPr>
    </w:p>
    <w:p w14:paraId="0B377C87" w14:textId="77777777" w:rsidR="005F59B6" w:rsidRPr="00E54C1E" w:rsidRDefault="005F59B6" w:rsidP="00E54C1E">
      <w:pPr>
        <w:spacing w:beforeAutospacing="1" w:afterAutospacing="1" w:line="480" w:lineRule="auto"/>
        <w:contextualSpacing/>
        <w:jc w:val="center"/>
        <w:rPr>
          <w:rFonts w:ascii="Times New Roman" w:eastAsia="Times New Roman" w:hAnsi="Times New Roman" w:cs="Times New Roman"/>
          <w:b/>
          <w:bCs/>
          <w:sz w:val="24"/>
          <w:szCs w:val="24"/>
        </w:rPr>
      </w:pPr>
    </w:p>
    <w:p w14:paraId="226DB328" w14:textId="77777777" w:rsidR="005F59B6" w:rsidRPr="00E54C1E" w:rsidRDefault="005F59B6" w:rsidP="00E54C1E">
      <w:pPr>
        <w:spacing w:beforeAutospacing="1" w:afterAutospacing="1" w:line="480" w:lineRule="auto"/>
        <w:contextualSpacing/>
        <w:jc w:val="center"/>
        <w:rPr>
          <w:rFonts w:ascii="Times New Roman" w:eastAsia="Times New Roman" w:hAnsi="Times New Roman" w:cs="Times New Roman"/>
          <w:b/>
          <w:bCs/>
          <w:sz w:val="24"/>
          <w:szCs w:val="24"/>
        </w:rPr>
      </w:pPr>
    </w:p>
    <w:p w14:paraId="494A365F" w14:textId="77777777" w:rsidR="005F59B6" w:rsidRPr="00E54C1E" w:rsidRDefault="005F59B6" w:rsidP="00E54C1E">
      <w:pPr>
        <w:spacing w:beforeAutospacing="1" w:afterAutospacing="1" w:line="480" w:lineRule="auto"/>
        <w:contextualSpacing/>
        <w:jc w:val="center"/>
        <w:rPr>
          <w:rFonts w:ascii="Times New Roman" w:eastAsia="Times New Roman" w:hAnsi="Times New Roman" w:cs="Times New Roman"/>
          <w:b/>
          <w:bCs/>
          <w:sz w:val="24"/>
          <w:szCs w:val="24"/>
        </w:rPr>
      </w:pPr>
    </w:p>
    <w:p w14:paraId="1AFB33FA" w14:textId="77777777" w:rsidR="005F59B6" w:rsidRPr="00E54C1E" w:rsidRDefault="005F59B6" w:rsidP="00E54C1E">
      <w:pPr>
        <w:spacing w:beforeAutospacing="1" w:afterAutospacing="1" w:line="480" w:lineRule="auto"/>
        <w:contextualSpacing/>
        <w:jc w:val="center"/>
        <w:rPr>
          <w:rFonts w:ascii="Times New Roman" w:eastAsia="Times New Roman" w:hAnsi="Times New Roman" w:cs="Times New Roman"/>
          <w:b/>
          <w:bCs/>
          <w:sz w:val="24"/>
          <w:szCs w:val="24"/>
        </w:rPr>
      </w:pPr>
    </w:p>
    <w:p w14:paraId="2B6AAD1B" w14:textId="77777777" w:rsidR="00E54C1E" w:rsidRPr="00E54C1E" w:rsidRDefault="00E54C1E" w:rsidP="00E54C1E">
      <w:pPr>
        <w:spacing w:beforeAutospacing="1" w:afterAutospacing="1" w:line="480" w:lineRule="auto"/>
        <w:contextualSpacing/>
        <w:jc w:val="center"/>
        <w:rPr>
          <w:rFonts w:ascii="Times New Roman" w:eastAsia="Times New Roman" w:hAnsi="Times New Roman" w:cs="Times New Roman"/>
          <w:b/>
          <w:bCs/>
          <w:sz w:val="24"/>
          <w:szCs w:val="24"/>
        </w:rPr>
      </w:pPr>
    </w:p>
    <w:p w14:paraId="5AB0FB48" w14:textId="77777777" w:rsidR="00E54C1E" w:rsidRPr="00E54C1E" w:rsidRDefault="00E54C1E" w:rsidP="00E54C1E">
      <w:pPr>
        <w:spacing w:beforeAutospacing="1" w:afterAutospacing="1" w:line="480" w:lineRule="auto"/>
        <w:contextualSpacing/>
        <w:jc w:val="center"/>
        <w:rPr>
          <w:rFonts w:ascii="Times New Roman" w:eastAsia="Times New Roman" w:hAnsi="Times New Roman" w:cs="Times New Roman"/>
          <w:b/>
          <w:bCs/>
          <w:sz w:val="24"/>
          <w:szCs w:val="24"/>
        </w:rPr>
      </w:pPr>
    </w:p>
    <w:p w14:paraId="1A0E1D7D" w14:textId="77777777" w:rsidR="00E54C1E" w:rsidRPr="00E54C1E" w:rsidRDefault="00E54C1E" w:rsidP="00E54C1E">
      <w:pPr>
        <w:spacing w:beforeAutospacing="1" w:afterAutospacing="1" w:line="480" w:lineRule="auto"/>
        <w:contextualSpacing/>
        <w:jc w:val="center"/>
        <w:rPr>
          <w:rFonts w:ascii="Times New Roman" w:eastAsia="Times New Roman" w:hAnsi="Times New Roman" w:cs="Times New Roman"/>
          <w:b/>
          <w:bCs/>
          <w:sz w:val="24"/>
          <w:szCs w:val="24"/>
        </w:rPr>
      </w:pPr>
    </w:p>
    <w:p w14:paraId="2768033A" w14:textId="77777777" w:rsidR="00E54C1E" w:rsidRPr="00E54C1E" w:rsidRDefault="00E54C1E" w:rsidP="00E54C1E">
      <w:pPr>
        <w:spacing w:beforeAutospacing="1" w:afterAutospacing="1" w:line="480" w:lineRule="auto"/>
        <w:contextualSpacing/>
        <w:jc w:val="center"/>
        <w:rPr>
          <w:rFonts w:ascii="Times New Roman" w:eastAsia="Times New Roman" w:hAnsi="Times New Roman" w:cs="Times New Roman"/>
          <w:b/>
          <w:bCs/>
          <w:sz w:val="24"/>
          <w:szCs w:val="24"/>
        </w:rPr>
      </w:pPr>
    </w:p>
    <w:p w14:paraId="54D856E1" w14:textId="5C509C4A" w:rsidR="00226886" w:rsidRPr="00E54C1E" w:rsidRDefault="00AF33A5" w:rsidP="00E54C1E">
      <w:pPr>
        <w:spacing w:beforeAutospacing="1" w:afterAutospacing="1" w:line="480" w:lineRule="auto"/>
        <w:contextualSpacing/>
        <w:jc w:val="center"/>
        <w:rPr>
          <w:rFonts w:ascii="Times New Roman" w:eastAsia="Times New Roman" w:hAnsi="Times New Roman" w:cs="Times New Roman"/>
          <w:b/>
          <w:bCs/>
          <w:sz w:val="24"/>
          <w:szCs w:val="24"/>
        </w:rPr>
      </w:pPr>
      <w:r w:rsidRPr="00E54C1E">
        <w:rPr>
          <w:rFonts w:ascii="Times New Roman" w:eastAsia="Times New Roman" w:hAnsi="Times New Roman" w:cs="Times New Roman"/>
          <w:b/>
          <w:bCs/>
          <w:sz w:val="24"/>
          <w:szCs w:val="24"/>
        </w:rPr>
        <w:lastRenderedPageBreak/>
        <w:t>References</w:t>
      </w:r>
    </w:p>
    <w:p w14:paraId="3EC66B63" w14:textId="77777777" w:rsidR="00E54C1E" w:rsidRPr="00E54C1E" w:rsidRDefault="00AF33A5" w:rsidP="00E54C1E">
      <w:pPr>
        <w:spacing w:beforeAutospacing="1" w:afterAutospacing="1" w:line="480" w:lineRule="auto"/>
        <w:ind w:left="720" w:hanging="720"/>
        <w:contextualSpacing/>
        <w:rPr>
          <w:rFonts w:ascii="Times New Roman" w:hAnsi="Times New Roman" w:cs="Times New Roman"/>
          <w:color w:val="222222"/>
          <w:sz w:val="24"/>
          <w:szCs w:val="24"/>
          <w:shd w:val="clear" w:color="auto" w:fill="FFFFFF"/>
        </w:rPr>
      </w:pPr>
      <w:r w:rsidRPr="00E54C1E">
        <w:rPr>
          <w:rFonts w:ascii="Times New Roman" w:hAnsi="Times New Roman" w:cs="Times New Roman"/>
          <w:color w:val="222222"/>
          <w:sz w:val="24"/>
          <w:szCs w:val="24"/>
          <w:shd w:val="clear" w:color="auto" w:fill="FFFFFF"/>
        </w:rPr>
        <w:t xml:space="preserve">Kronemeyer, L. L., Eilers, K., Wustmans, M., &amp; Moehrle, M. G. (2020). Monitoring Competitors’ Innovation Activities: Analyzing the </w:t>
      </w:r>
      <w:r w:rsidRPr="00E54C1E">
        <w:rPr>
          <w:rFonts w:ascii="Times New Roman" w:hAnsi="Times New Roman" w:cs="Times New Roman"/>
          <w:color w:val="222222"/>
          <w:sz w:val="24"/>
          <w:szCs w:val="24"/>
          <w:shd w:val="clear" w:color="auto" w:fill="FFFFFF"/>
        </w:rPr>
        <w:t>Competitive Patent Landscape Based on Semantic Anchor Points. </w:t>
      </w:r>
      <w:r w:rsidRPr="00E54C1E">
        <w:rPr>
          <w:rFonts w:ascii="Times New Roman" w:hAnsi="Times New Roman" w:cs="Times New Roman"/>
          <w:i/>
          <w:iCs/>
          <w:color w:val="222222"/>
          <w:sz w:val="24"/>
          <w:szCs w:val="24"/>
          <w:shd w:val="clear" w:color="auto" w:fill="FFFFFF"/>
        </w:rPr>
        <w:t>IEEE Transactions on Engineering Management</w:t>
      </w:r>
      <w:r w:rsidRPr="00E54C1E">
        <w:rPr>
          <w:rFonts w:ascii="Times New Roman" w:hAnsi="Times New Roman" w:cs="Times New Roman"/>
          <w:color w:val="222222"/>
          <w:sz w:val="24"/>
          <w:szCs w:val="24"/>
          <w:shd w:val="clear" w:color="auto" w:fill="FFFFFF"/>
        </w:rPr>
        <w:t>.</w:t>
      </w:r>
    </w:p>
    <w:p w14:paraId="1A7F96F7" w14:textId="2ACABD21" w:rsidR="00E54C1E" w:rsidRPr="00E54C1E" w:rsidRDefault="00AF33A5" w:rsidP="00E54C1E">
      <w:pPr>
        <w:spacing w:beforeAutospacing="1" w:afterAutospacing="1" w:line="480" w:lineRule="auto"/>
        <w:ind w:left="720" w:hanging="720"/>
        <w:contextualSpacing/>
        <w:rPr>
          <w:rFonts w:ascii="Times New Roman" w:hAnsi="Times New Roman" w:cs="Times New Roman"/>
          <w:color w:val="222222"/>
          <w:sz w:val="24"/>
          <w:szCs w:val="24"/>
          <w:shd w:val="clear" w:color="auto" w:fill="FFFFFF"/>
        </w:rPr>
      </w:pPr>
      <w:r w:rsidRPr="00E54C1E">
        <w:rPr>
          <w:rFonts w:ascii="Times New Roman" w:hAnsi="Times New Roman" w:cs="Times New Roman"/>
          <w:color w:val="222222"/>
          <w:sz w:val="24"/>
          <w:szCs w:val="24"/>
          <w:shd w:val="clear" w:color="auto" w:fill="FFFFFF"/>
        </w:rPr>
        <w:t>Tosun, P., Yanar, M., Sezgin, S., &amp; Uray, N. (2020). Meat substitutes in sustainability context: A content analysis of consumer attitudes. </w:t>
      </w:r>
      <w:r w:rsidRPr="00E54C1E">
        <w:rPr>
          <w:rFonts w:ascii="Times New Roman" w:hAnsi="Times New Roman" w:cs="Times New Roman"/>
          <w:i/>
          <w:iCs/>
          <w:color w:val="222222"/>
          <w:sz w:val="24"/>
          <w:szCs w:val="24"/>
          <w:shd w:val="clear" w:color="auto" w:fill="FFFFFF"/>
        </w:rPr>
        <w:t>Journal of</w:t>
      </w:r>
      <w:r w:rsidRPr="00E54C1E">
        <w:rPr>
          <w:rFonts w:ascii="Times New Roman" w:hAnsi="Times New Roman" w:cs="Times New Roman"/>
          <w:i/>
          <w:iCs/>
          <w:color w:val="222222"/>
          <w:sz w:val="24"/>
          <w:szCs w:val="24"/>
          <w:shd w:val="clear" w:color="auto" w:fill="FFFFFF"/>
        </w:rPr>
        <w:t xml:space="preserve"> International Food &amp; Agribusiness Marketing</w:t>
      </w:r>
      <w:r w:rsidRPr="00E54C1E">
        <w:rPr>
          <w:rFonts w:ascii="Times New Roman" w:hAnsi="Times New Roman" w:cs="Times New Roman"/>
          <w:color w:val="222222"/>
          <w:sz w:val="24"/>
          <w:szCs w:val="24"/>
          <w:shd w:val="clear" w:color="auto" w:fill="FFFFFF"/>
        </w:rPr>
        <w:t>, 1-23.</w:t>
      </w:r>
    </w:p>
    <w:p w14:paraId="0A89E995" w14:textId="77777777" w:rsidR="00226886" w:rsidRPr="00E54C1E" w:rsidRDefault="00226886" w:rsidP="00E54C1E">
      <w:pPr>
        <w:spacing w:beforeAutospacing="1" w:afterAutospacing="1" w:line="480" w:lineRule="auto"/>
        <w:contextualSpacing/>
        <w:jc w:val="center"/>
        <w:rPr>
          <w:rFonts w:ascii="Times New Roman" w:eastAsia="Times New Roman" w:hAnsi="Times New Roman" w:cs="Times New Roman"/>
          <w:b/>
          <w:sz w:val="24"/>
          <w:szCs w:val="24"/>
        </w:rPr>
      </w:pPr>
      <w:bookmarkStart w:id="1" w:name="__DdeLink__67_2672745244"/>
      <w:bookmarkEnd w:id="1"/>
    </w:p>
    <w:sectPr w:rsidR="00226886" w:rsidRPr="00E54C1E">
      <w:headerReference w:type="default" r:id="rId6"/>
      <w:pgSz w:w="12240" w:h="15840"/>
      <w:pgMar w:top="1440" w:right="1440" w:bottom="1440" w:left="1440" w:header="72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BE98F9" w14:textId="77777777" w:rsidR="00AF33A5" w:rsidRDefault="00AF33A5">
      <w:pPr>
        <w:spacing w:after="0" w:line="240" w:lineRule="auto"/>
      </w:pPr>
      <w:r>
        <w:separator/>
      </w:r>
    </w:p>
  </w:endnote>
  <w:endnote w:type="continuationSeparator" w:id="0">
    <w:p w14:paraId="2C78AC1B" w14:textId="77777777" w:rsidR="00AF33A5" w:rsidRDefault="00AF3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1D35F" w14:textId="77777777" w:rsidR="00AF33A5" w:rsidRDefault="00AF33A5">
      <w:pPr>
        <w:spacing w:after="0" w:line="240" w:lineRule="auto"/>
      </w:pPr>
      <w:r>
        <w:separator/>
      </w:r>
    </w:p>
  </w:footnote>
  <w:footnote w:type="continuationSeparator" w:id="0">
    <w:p w14:paraId="3A5DB808" w14:textId="77777777" w:rsidR="00AF33A5" w:rsidRDefault="00AF33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6603558"/>
      <w:docPartObj>
        <w:docPartGallery w:val="Page Numbers (Top of Page)"/>
        <w:docPartUnique/>
      </w:docPartObj>
    </w:sdtPr>
    <w:sdtEndPr/>
    <w:sdtContent>
      <w:p w14:paraId="4FF2B90F" w14:textId="2F3BF0D4" w:rsidR="00226886" w:rsidRDefault="00AF33A5">
        <w:pPr>
          <w:pStyle w:val="Header"/>
          <w:jc w:val="right"/>
        </w:pPr>
        <w:r>
          <w:fldChar w:fldCharType="begin"/>
        </w:r>
        <w:r>
          <w:instrText>PAGE</w:instrText>
        </w:r>
        <w:r>
          <w:fldChar w:fldCharType="separate"/>
        </w:r>
        <w:r w:rsidR="00165B17">
          <w:rPr>
            <w:noProof/>
          </w:rPr>
          <w:t>3</w:t>
        </w:r>
        <w:r>
          <w:fldChar w:fldCharType="end"/>
        </w:r>
      </w:p>
    </w:sdtContent>
  </w:sdt>
  <w:p w14:paraId="2DB24F7D" w14:textId="77777777" w:rsidR="00226886" w:rsidRDefault="002268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886"/>
    <w:rsid w:val="00165B17"/>
    <w:rsid w:val="00226886"/>
    <w:rsid w:val="005F59B6"/>
    <w:rsid w:val="006A356F"/>
    <w:rsid w:val="00925687"/>
    <w:rsid w:val="00AF33A5"/>
    <w:rsid w:val="00DF5D24"/>
    <w:rsid w:val="00E07510"/>
    <w:rsid w:val="00E54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37503"/>
  <w15:docId w15:val="{7775A226-E8CE-4CF0-84C3-FEBFA192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1F19AE"/>
  </w:style>
  <w:style w:type="character" w:customStyle="1" w:styleId="FooterChar">
    <w:name w:val="Footer Char"/>
    <w:basedOn w:val="DefaultParagraphFont"/>
    <w:link w:val="Footer"/>
    <w:uiPriority w:val="99"/>
    <w:qFormat/>
    <w:rsid w:val="001F19AE"/>
  </w:style>
  <w:style w:type="character" w:customStyle="1" w:styleId="epub-date">
    <w:name w:val="epub-date"/>
    <w:basedOn w:val="DefaultParagraphFont"/>
    <w:qFormat/>
    <w:rsid w:val="00867C93"/>
  </w:style>
  <w:style w:type="character" w:customStyle="1" w:styleId="InternetLink">
    <w:name w:val="Internet Link"/>
    <w:basedOn w:val="DefaultParagraphFont"/>
    <w:uiPriority w:val="99"/>
    <w:semiHidden/>
    <w:unhideWhenUsed/>
    <w:rsid w:val="00867C93"/>
    <w:rPr>
      <w:color w:val="0000FF"/>
      <w:u w:val="single"/>
    </w:rPr>
  </w:style>
  <w:style w:type="character" w:customStyle="1" w:styleId="doi">
    <w:name w:val="doi"/>
    <w:basedOn w:val="DefaultParagraphFont"/>
    <w:qFormat/>
    <w:rsid w:val="00867C93"/>
  </w:style>
  <w:style w:type="character" w:customStyle="1" w:styleId="ListLabel1">
    <w:name w:val="ListLabel 1"/>
    <w:qFormat/>
    <w:rPr>
      <w:rFonts w:ascii="Times New Roman" w:eastAsia="Times New Roman" w:hAnsi="Times New Roman" w:cs="Times New Roman"/>
      <w:color w:val="0000FF"/>
      <w:sz w:val="24"/>
      <w:szCs w:val="24"/>
      <w:u w:val="single"/>
    </w:rPr>
  </w:style>
  <w:style w:type="character" w:customStyle="1" w:styleId="ListLabel2">
    <w:name w:val="ListLabel 2"/>
    <w:qFormat/>
    <w:rPr>
      <w:rFonts w:ascii="Times New Roman" w:hAnsi="Times New Roman" w:cs="Times New Roman"/>
      <w:sz w:val="24"/>
      <w:szCs w:val="24"/>
    </w:rPr>
  </w:style>
  <w:style w:type="character" w:customStyle="1" w:styleId="ListLabel3">
    <w:name w:val="ListLabel 3"/>
    <w:qFormat/>
    <w:rPr>
      <w:rFonts w:ascii="Times New Roman" w:eastAsia="Times New Roman" w:hAnsi="Times New Roman" w:cs="Times New Roman"/>
      <w:color w:val="0000FF"/>
      <w:sz w:val="24"/>
      <w:szCs w:val="24"/>
      <w:u w:val="single"/>
    </w:rPr>
  </w:style>
  <w:style w:type="character" w:customStyle="1" w:styleId="ListLabel4">
    <w:name w:val="ListLabel 4"/>
    <w:qFormat/>
    <w:rPr>
      <w:rFonts w:ascii="Times New Roman" w:hAnsi="Times New Roman" w:cs="Times New Roman"/>
      <w:sz w:val="24"/>
      <w:szCs w:val="24"/>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1F19AE"/>
    <w:pPr>
      <w:tabs>
        <w:tab w:val="center" w:pos="4819"/>
        <w:tab w:val="right" w:pos="9639"/>
      </w:tabs>
      <w:spacing w:after="0" w:line="240" w:lineRule="auto"/>
    </w:pPr>
  </w:style>
  <w:style w:type="paragraph" w:styleId="Footer">
    <w:name w:val="footer"/>
    <w:basedOn w:val="Normal"/>
    <w:link w:val="FooterChar"/>
    <w:uiPriority w:val="99"/>
    <w:unhideWhenUsed/>
    <w:rsid w:val="001F19AE"/>
    <w:pPr>
      <w:tabs>
        <w:tab w:val="center" w:pos="4819"/>
        <w:tab w:val="right" w:pos="9639"/>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460</Words>
  <Characters>2624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Captain102</dc:creator>
  <cp:lastModifiedBy>Windows User</cp:lastModifiedBy>
  <cp:revision>2</cp:revision>
  <dcterms:created xsi:type="dcterms:W3CDTF">2021-04-24T21:05:00Z</dcterms:created>
  <dcterms:modified xsi:type="dcterms:W3CDTF">2021-04-24T21:05:00Z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